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07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医疗器械临床试验启动通知</w:t>
      </w:r>
    </w:p>
    <w:p w14:paraId="02F3199D">
      <w:pPr>
        <w:spacing w:line="360" w:lineRule="auto"/>
        <w:jc w:val="center"/>
        <w:rPr>
          <w:b/>
          <w:bCs/>
          <w:sz w:val="28"/>
          <w:szCs w:val="28"/>
        </w:rPr>
      </w:pPr>
    </w:p>
    <w:p w14:paraId="7680A0D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各相关部门，我院现已承接由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 w:cs="宋体"/>
          <w:sz w:val="24"/>
          <w:szCs w:val="24"/>
        </w:rPr>
        <w:t>公司申请的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 w:cs="宋体"/>
          <w:sz w:val="24"/>
          <w:szCs w:val="24"/>
        </w:rPr>
        <w:t>临床试验，预计开始时间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 w:cs="宋体"/>
          <w:sz w:val="24"/>
          <w:szCs w:val="24"/>
        </w:rPr>
        <w:t>，请各部门做好相应准备，特此通知。</w:t>
      </w:r>
    </w:p>
    <w:p w14:paraId="637FFF4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0B223C36">
      <w:pPr>
        <w:spacing w:line="360" w:lineRule="auto"/>
        <w:ind w:firstLine="240" w:firstLineChars="1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福州大学附属省立医院</w:t>
      </w:r>
    </w:p>
    <w:p w14:paraId="69766944">
      <w:pPr>
        <w:spacing w:line="360" w:lineRule="auto"/>
        <w:ind w:firstLine="240" w:firstLineChars="1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医疗器械</w:t>
      </w:r>
      <w:r>
        <w:rPr>
          <w:rFonts w:hint="eastAsia" w:cs="宋体"/>
          <w:sz w:val="24"/>
          <w:szCs w:val="24"/>
        </w:rPr>
        <w:t>临床试验机构</w:t>
      </w:r>
    </w:p>
    <w:p w14:paraId="72720A5A">
      <w:pPr>
        <w:spacing w:beforeLines="50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981"/>
        <w:gridCol w:w="1236"/>
        <w:gridCol w:w="522"/>
        <w:gridCol w:w="1202"/>
        <w:gridCol w:w="2041"/>
      </w:tblGrid>
      <w:tr w14:paraId="1120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6" w:type="dxa"/>
          </w:tcPr>
          <w:p w14:paraId="7BD915A4">
            <w:pPr>
              <w:spacing w:line="360" w:lineRule="auto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6982" w:type="dxa"/>
            <w:gridSpan w:val="5"/>
          </w:tcPr>
          <w:p w14:paraId="7422FDDA">
            <w:pPr>
              <w:spacing w:line="360" w:lineRule="auto"/>
            </w:pPr>
          </w:p>
        </w:tc>
      </w:tr>
      <w:tr w14:paraId="79BD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 w14:paraId="4DF11490">
            <w:pPr>
              <w:spacing w:line="360" w:lineRule="auto"/>
            </w:pPr>
            <w:r>
              <w:rPr>
                <w:rFonts w:hint="eastAsia" w:cs="宋体"/>
              </w:rPr>
              <w:t>试验类型</w:t>
            </w:r>
          </w:p>
        </w:tc>
        <w:tc>
          <w:tcPr>
            <w:tcW w:w="6982" w:type="dxa"/>
            <w:gridSpan w:val="5"/>
          </w:tcPr>
          <w:p w14:paraId="0E8527C4">
            <w:pPr>
              <w:spacing w:line="360" w:lineRule="auto"/>
            </w:pPr>
            <w:r>
              <w:rPr>
                <w:rFonts w:hint="eastAsia" w:ascii="宋体" w:hAnsi="宋体" w:cs="宋体"/>
                <w:lang w:val="en-US" w:eastAsia="zh-CN"/>
              </w:rPr>
              <w:t>诊断试剂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医疗器械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创新医疗器械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</w:rPr>
              <w:t>，其他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u w:val="single"/>
              </w:rPr>
              <w:t xml:space="preserve">            </w:t>
            </w:r>
          </w:p>
        </w:tc>
      </w:tr>
      <w:tr w14:paraId="20E9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 w14:paraId="18DDA19C">
            <w:pPr>
              <w:spacing w:line="360" w:lineRule="auto"/>
            </w:pPr>
            <w:r>
              <w:rPr>
                <w:rFonts w:hint="eastAsia" w:cs="宋体"/>
              </w:rPr>
              <w:t>预计承担例数</w:t>
            </w:r>
          </w:p>
        </w:tc>
        <w:tc>
          <w:tcPr>
            <w:tcW w:w="3739" w:type="dxa"/>
            <w:gridSpan w:val="3"/>
          </w:tcPr>
          <w:p w14:paraId="4605F059">
            <w:pPr>
              <w:spacing w:line="360" w:lineRule="auto"/>
            </w:pPr>
          </w:p>
        </w:tc>
        <w:tc>
          <w:tcPr>
            <w:tcW w:w="1202" w:type="dxa"/>
          </w:tcPr>
          <w:p w14:paraId="368EB17B">
            <w:pPr>
              <w:spacing w:line="360" w:lineRule="auto"/>
            </w:pPr>
            <w:r>
              <w:rPr>
                <w:rFonts w:hint="eastAsia" w:cs="宋体"/>
              </w:rPr>
              <w:t>承担科室</w:t>
            </w:r>
          </w:p>
        </w:tc>
        <w:tc>
          <w:tcPr>
            <w:tcW w:w="2041" w:type="dxa"/>
          </w:tcPr>
          <w:p w14:paraId="7C7E946D">
            <w:pPr>
              <w:spacing w:line="360" w:lineRule="auto"/>
            </w:pPr>
          </w:p>
        </w:tc>
      </w:tr>
      <w:tr w14:paraId="30C5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center"/>
          </w:tcPr>
          <w:p w14:paraId="490A63F2">
            <w:pPr>
              <w:spacing w:line="360" w:lineRule="auto"/>
            </w:pPr>
            <w:r>
              <w:rPr>
                <w:rFonts w:hint="eastAsia" w:cs="宋体"/>
              </w:rPr>
              <w:t>机构负责人</w:t>
            </w:r>
          </w:p>
        </w:tc>
        <w:tc>
          <w:tcPr>
            <w:tcW w:w="1981" w:type="dxa"/>
            <w:vMerge w:val="restart"/>
          </w:tcPr>
          <w:p w14:paraId="0BE1970A">
            <w:pPr>
              <w:spacing w:line="360" w:lineRule="auto"/>
            </w:pPr>
          </w:p>
        </w:tc>
        <w:tc>
          <w:tcPr>
            <w:tcW w:w="1236" w:type="dxa"/>
          </w:tcPr>
          <w:p w14:paraId="3B52C3BA">
            <w:pPr>
              <w:spacing w:line="360" w:lineRule="auto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765" w:type="dxa"/>
            <w:gridSpan w:val="3"/>
          </w:tcPr>
          <w:p w14:paraId="376E96B0">
            <w:pPr>
              <w:spacing w:line="360" w:lineRule="auto"/>
            </w:pPr>
          </w:p>
        </w:tc>
      </w:tr>
      <w:tr w14:paraId="6F66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center"/>
          </w:tcPr>
          <w:p w14:paraId="4B445BD6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52DC9CC9">
            <w:pPr>
              <w:spacing w:line="360" w:lineRule="auto"/>
            </w:pPr>
          </w:p>
        </w:tc>
        <w:tc>
          <w:tcPr>
            <w:tcW w:w="1236" w:type="dxa"/>
          </w:tcPr>
          <w:p w14:paraId="3DAFE8B5">
            <w:pPr>
              <w:spacing w:line="360" w:lineRule="auto"/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3765" w:type="dxa"/>
            <w:gridSpan w:val="3"/>
          </w:tcPr>
          <w:p w14:paraId="5DF296D2">
            <w:pPr>
              <w:spacing w:line="360" w:lineRule="auto"/>
            </w:pPr>
          </w:p>
        </w:tc>
      </w:tr>
      <w:tr w14:paraId="666A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center"/>
          </w:tcPr>
          <w:p w14:paraId="5392AB48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1020250C">
            <w:pPr>
              <w:spacing w:line="360" w:lineRule="auto"/>
            </w:pPr>
          </w:p>
        </w:tc>
        <w:tc>
          <w:tcPr>
            <w:tcW w:w="1236" w:type="dxa"/>
          </w:tcPr>
          <w:p w14:paraId="64719B87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019A9F89">
            <w:pPr>
              <w:spacing w:line="360" w:lineRule="auto"/>
            </w:pPr>
          </w:p>
        </w:tc>
      </w:tr>
      <w:tr w14:paraId="15D0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center"/>
          </w:tcPr>
          <w:p w14:paraId="14885E4B">
            <w:pPr>
              <w:spacing w:line="360" w:lineRule="auto"/>
            </w:pPr>
            <w:r>
              <w:rPr>
                <w:rFonts w:hint="eastAsia" w:cs="宋体"/>
              </w:rPr>
              <w:t>专业科室联系人</w:t>
            </w:r>
          </w:p>
        </w:tc>
        <w:tc>
          <w:tcPr>
            <w:tcW w:w="1981" w:type="dxa"/>
            <w:vMerge w:val="restart"/>
          </w:tcPr>
          <w:p w14:paraId="17DE807C">
            <w:pPr>
              <w:spacing w:line="360" w:lineRule="auto"/>
            </w:pPr>
          </w:p>
        </w:tc>
        <w:tc>
          <w:tcPr>
            <w:tcW w:w="1236" w:type="dxa"/>
          </w:tcPr>
          <w:p w14:paraId="30EC6558">
            <w:pPr>
              <w:spacing w:line="360" w:lineRule="auto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765" w:type="dxa"/>
            <w:gridSpan w:val="3"/>
          </w:tcPr>
          <w:p w14:paraId="0E25095E">
            <w:pPr>
              <w:spacing w:line="360" w:lineRule="auto"/>
            </w:pPr>
          </w:p>
        </w:tc>
      </w:tr>
      <w:tr w14:paraId="109B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</w:tcPr>
          <w:p w14:paraId="75159A26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6F469D8C">
            <w:pPr>
              <w:spacing w:line="360" w:lineRule="auto"/>
            </w:pPr>
          </w:p>
        </w:tc>
        <w:tc>
          <w:tcPr>
            <w:tcW w:w="1236" w:type="dxa"/>
          </w:tcPr>
          <w:p w14:paraId="5CEF4ED2">
            <w:pPr>
              <w:spacing w:line="360" w:lineRule="auto"/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3765" w:type="dxa"/>
            <w:gridSpan w:val="3"/>
          </w:tcPr>
          <w:p w14:paraId="31EC5FC2">
            <w:pPr>
              <w:spacing w:line="360" w:lineRule="auto"/>
            </w:pPr>
          </w:p>
        </w:tc>
      </w:tr>
      <w:tr w14:paraId="4677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</w:tcPr>
          <w:p w14:paraId="0D5DCBFC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55D502FC">
            <w:pPr>
              <w:spacing w:line="360" w:lineRule="auto"/>
            </w:pPr>
          </w:p>
        </w:tc>
        <w:tc>
          <w:tcPr>
            <w:tcW w:w="1236" w:type="dxa"/>
          </w:tcPr>
          <w:p w14:paraId="6C3C8420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04830A72">
            <w:pPr>
              <w:spacing w:line="360" w:lineRule="auto"/>
            </w:pPr>
          </w:p>
        </w:tc>
      </w:tr>
      <w:tr w14:paraId="1A40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6" w:type="dxa"/>
            <w:vAlign w:val="center"/>
          </w:tcPr>
          <w:p w14:paraId="1CB903D9">
            <w:pPr>
              <w:spacing w:line="360" w:lineRule="auto"/>
            </w:pPr>
            <w:r>
              <w:rPr>
                <w:rFonts w:hint="eastAsia" w:cs="宋体"/>
              </w:rPr>
              <w:t>申办者</w:t>
            </w:r>
            <w:r>
              <w:rPr>
                <w:b/>
                <w:bCs/>
              </w:rPr>
              <w:t>/</w:t>
            </w:r>
            <w:r>
              <w:t xml:space="preserve"> CRO</w:t>
            </w:r>
            <w:r>
              <w:rPr>
                <w:rFonts w:hint="eastAsia" w:cs="宋体"/>
              </w:rPr>
              <w:t>名称</w:t>
            </w:r>
          </w:p>
        </w:tc>
        <w:tc>
          <w:tcPr>
            <w:tcW w:w="6982" w:type="dxa"/>
            <w:gridSpan w:val="5"/>
          </w:tcPr>
          <w:p w14:paraId="0BADBD76">
            <w:pPr>
              <w:spacing w:line="360" w:lineRule="auto"/>
            </w:pPr>
          </w:p>
        </w:tc>
      </w:tr>
      <w:tr w14:paraId="499D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center"/>
          </w:tcPr>
          <w:p w14:paraId="2FD2C44F">
            <w:pPr>
              <w:spacing w:line="360" w:lineRule="auto"/>
            </w:pPr>
            <w:r>
              <w:rPr>
                <w:rFonts w:hint="eastAsia" w:cs="宋体"/>
              </w:rPr>
              <w:t>申办者</w:t>
            </w:r>
            <w:r>
              <w:rPr>
                <w:b/>
                <w:bCs/>
              </w:rPr>
              <w:t xml:space="preserve">/ </w:t>
            </w:r>
            <w:r>
              <w:t>CRO</w:t>
            </w:r>
          </w:p>
          <w:p w14:paraId="0D8054FC">
            <w:pPr>
              <w:spacing w:line="360" w:lineRule="auto"/>
            </w:pPr>
            <w:r>
              <w:rPr>
                <w:rFonts w:hint="eastAsia" w:cs="宋体"/>
              </w:rPr>
              <w:t>联系人</w:t>
            </w:r>
          </w:p>
        </w:tc>
        <w:tc>
          <w:tcPr>
            <w:tcW w:w="1981" w:type="dxa"/>
            <w:vMerge w:val="restart"/>
          </w:tcPr>
          <w:p w14:paraId="74A5E927">
            <w:pPr>
              <w:spacing w:line="360" w:lineRule="auto"/>
            </w:pPr>
          </w:p>
        </w:tc>
        <w:tc>
          <w:tcPr>
            <w:tcW w:w="1236" w:type="dxa"/>
          </w:tcPr>
          <w:p w14:paraId="0AFB2562">
            <w:pPr>
              <w:spacing w:line="360" w:lineRule="auto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765" w:type="dxa"/>
            <w:gridSpan w:val="3"/>
          </w:tcPr>
          <w:p w14:paraId="780A38E8">
            <w:pPr>
              <w:spacing w:line="360" w:lineRule="auto"/>
            </w:pPr>
          </w:p>
        </w:tc>
      </w:tr>
      <w:tr w14:paraId="2D96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</w:tcPr>
          <w:p w14:paraId="0D3CAF14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05704A62">
            <w:pPr>
              <w:spacing w:line="360" w:lineRule="auto"/>
            </w:pPr>
          </w:p>
        </w:tc>
        <w:tc>
          <w:tcPr>
            <w:tcW w:w="1236" w:type="dxa"/>
          </w:tcPr>
          <w:p w14:paraId="4FCCAA44">
            <w:pPr>
              <w:spacing w:line="360" w:lineRule="auto"/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3765" w:type="dxa"/>
            <w:gridSpan w:val="3"/>
          </w:tcPr>
          <w:p w14:paraId="72D73F93">
            <w:pPr>
              <w:spacing w:line="360" w:lineRule="auto"/>
            </w:pPr>
          </w:p>
        </w:tc>
      </w:tr>
      <w:tr w14:paraId="4867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</w:tcPr>
          <w:p w14:paraId="02ACB899">
            <w:pPr>
              <w:spacing w:line="360" w:lineRule="auto"/>
            </w:pPr>
          </w:p>
        </w:tc>
        <w:tc>
          <w:tcPr>
            <w:tcW w:w="1981" w:type="dxa"/>
            <w:vMerge w:val="continue"/>
          </w:tcPr>
          <w:p w14:paraId="6B15757C">
            <w:pPr>
              <w:spacing w:line="360" w:lineRule="auto"/>
            </w:pPr>
          </w:p>
        </w:tc>
        <w:tc>
          <w:tcPr>
            <w:tcW w:w="1236" w:type="dxa"/>
          </w:tcPr>
          <w:p w14:paraId="678AA6DA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2DB553A9">
            <w:pPr>
              <w:spacing w:line="360" w:lineRule="auto"/>
            </w:pPr>
          </w:p>
        </w:tc>
      </w:tr>
      <w:tr w14:paraId="518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left w:val="nil"/>
              <w:right w:val="nil"/>
            </w:tcBorders>
          </w:tcPr>
          <w:p w14:paraId="61D0FE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机构办联系人：邓婧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>13696852618</w:t>
            </w:r>
          </w:p>
          <w:p w14:paraId="44E316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机构质控员：宋建裕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联系电话：</w:t>
            </w:r>
            <w:r>
              <w:rPr>
                <w:rFonts w:hint="eastAsia"/>
                <w:sz w:val="24"/>
                <w:szCs w:val="24"/>
              </w:rPr>
              <w:t xml:space="preserve">15396125566； 郑涵璟 </w:t>
            </w:r>
            <w:r>
              <w:rPr>
                <w:rFonts w:hint="eastAsia" w:cs="宋体"/>
                <w:sz w:val="24"/>
                <w:szCs w:val="24"/>
              </w:rPr>
              <w:t>联系电话：</w:t>
            </w:r>
            <w:r>
              <w:rPr>
                <w:rFonts w:hint="eastAsia"/>
                <w:sz w:val="24"/>
                <w:szCs w:val="24"/>
              </w:rPr>
              <w:t xml:space="preserve">15005010513 </w:t>
            </w:r>
          </w:p>
          <w:p w14:paraId="1BD1A2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抄送：</w:t>
            </w:r>
          </w:p>
        </w:tc>
      </w:tr>
    </w:tbl>
    <w:p w14:paraId="3116DE78">
      <w:pPr>
        <w:spacing w:line="360" w:lineRule="auto"/>
        <w:rPr>
          <w:sz w:val="24"/>
          <w:szCs w:val="24"/>
          <w:u w:val="single"/>
        </w:rPr>
      </w:pPr>
    </w:p>
    <w:p w14:paraId="36E7DB23">
      <w:pPr>
        <w:spacing w:line="360" w:lineRule="auto"/>
        <w:rPr>
          <w:sz w:val="24"/>
          <w:szCs w:val="24"/>
          <w:u w:val="single"/>
        </w:rPr>
      </w:pPr>
    </w:p>
    <w:p w14:paraId="756E4374">
      <w:pPr>
        <w:spacing w:line="360" w:lineRule="auto"/>
        <w:rPr>
          <w:sz w:val="24"/>
          <w:szCs w:val="24"/>
          <w:u w:val="single"/>
        </w:rPr>
      </w:pPr>
    </w:p>
    <w:p w14:paraId="7C71994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D976A">
    <w:pPr>
      <w:pStyle w:val="2"/>
      <w:jc w:val="center"/>
      <w:rPr>
        <w:rFonts w:cs="Times New Roman"/>
      </w:rPr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1E1D954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382C">
    <w:pPr>
      <w:pStyle w:val="3"/>
      <w:jc w:val="left"/>
    </w:pPr>
    <w:r>
      <w:rPr>
        <w:rFonts w:hint="eastAsia" w:ascii="Times New Roman" w:cs="宋体"/>
      </w:rPr>
      <w:t>福</w:t>
    </w:r>
    <w:r>
      <w:rPr>
        <w:rFonts w:hint="eastAsia" w:ascii="Times New Roman" w:cs="宋体"/>
        <w:lang w:val="en-US" w:eastAsia="zh-CN"/>
      </w:rPr>
      <w:t>州大学附属省立</w:t>
    </w:r>
    <w:r>
      <w:rPr>
        <w:rFonts w:hint="eastAsia" w:ascii="Times New Roman" w:cs="宋体"/>
      </w:rPr>
      <w:t>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  <w:lang w:val="en-US" w:eastAsia="zh-CN"/>
      </w:rPr>
      <w:t>医疗器械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 xml:space="preserve">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QS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xOWMxZTgwZGZkNjA3OTAxODQ0ZTIxZTdjODJkMjMifQ=="/>
  </w:docVars>
  <w:rsids>
    <w:rsidRoot w:val="004A22D0"/>
    <w:rsid w:val="000A247D"/>
    <w:rsid w:val="00250482"/>
    <w:rsid w:val="00270D52"/>
    <w:rsid w:val="002B3F3E"/>
    <w:rsid w:val="002E4652"/>
    <w:rsid w:val="0030131E"/>
    <w:rsid w:val="003E3C1C"/>
    <w:rsid w:val="004134A5"/>
    <w:rsid w:val="004A22D0"/>
    <w:rsid w:val="004A746B"/>
    <w:rsid w:val="004C5682"/>
    <w:rsid w:val="004E3E6F"/>
    <w:rsid w:val="005A0504"/>
    <w:rsid w:val="0086297C"/>
    <w:rsid w:val="00897F53"/>
    <w:rsid w:val="00A21066"/>
    <w:rsid w:val="00B33B37"/>
    <w:rsid w:val="16C9553C"/>
    <w:rsid w:val="222F1E88"/>
    <w:rsid w:val="285600B1"/>
    <w:rsid w:val="4C8518B5"/>
    <w:rsid w:val="7A120084"/>
    <w:rsid w:val="7ED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206</Words>
  <Characters>252</Characters>
  <Lines>0</Lines>
  <Paragraphs>0</Paragraphs>
  <TotalTime>0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dcterms:modified xsi:type="dcterms:W3CDTF">2024-11-14T08:01:01Z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1B5B1D010F0E4E909B94CF605376DFF9_12</vt:lpwstr>
  </property>
</Properties>
</file>